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0D36" w:rsidP="00FB0D36" w14:paraId="16A77052" w14:textId="77777777">
      <w:pPr>
        <w:keepNext/>
        <w:keepLines/>
        <w:ind w:firstLine="567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B0D36" w:rsidRPr="00F9348F" w:rsidP="00FB0D36" w14:paraId="308CAFE3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2"/>
          <w:szCs w:val="22"/>
        </w:rPr>
      </w:pPr>
      <w:r w:rsidRPr="00F9348F">
        <w:rPr>
          <w:rFonts w:eastAsia="Calibri"/>
          <w:color w:val="000000"/>
          <w:sz w:val="22"/>
          <w:szCs w:val="22"/>
        </w:rPr>
        <w:t>УИД № 86</w:t>
      </w:r>
      <w:r w:rsidRPr="00F9348F">
        <w:rPr>
          <w:rFonts w:eastAsia="Calibri"/>
          <w:color w:val="000000"/>
          <w:sz w:val="22"/>
          <w:szCs w:val="22"/>
          <w:lang w:val="en-US"/>
        </w:rPr>
        <w:t>MS</w:t>
      </w:r>
      <w:r w:rsidRPr="00F9348F">
        <w:rPr>
          <w:rFonts w:eastAsia="Calibri"/>
          <w:color w:val="000000"/>
          <w:sz w:val="22"/>
          <w:szCs w:val="22"/>
        </w:rPr>
        <w:t>0037-01-2026-002270-82</w:t>
      </w:r>
    </w:p>
    <w:p w:rsidR="00FB0D36" w:rsidRPr="00F9348F" w:rsidP="00FB0D36" w14:paraId="204476DA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ind w:firstLine="567"/>
        <w:jc w:val="right"/>
        <w:rPr>
          <w:rFonts w:eastAsia="Calibri"/>
          <w:b/>
          <w:color w:val="000000"/>
          <w:sz w:val="22"/>
          <w:szCs w:val="22"/>
        </w:rPr>
      </w:pPr>
      <w:r w:rsidRPr="00F9348F">
        <w:rPr>
          <w:rFonts w:eastAsia="Calibri"/>
          <w:color w:val="000000"/>
          <w:sz w:val="22"/>
          <w:szCs w:val="22"/>
        </w:rPr>
        <w:t>производство № 2-1571-1903/2026</w:t>
      </w:r>
    </w:p>
    <w:p w:rsidR="00FB0D36" w:rsidRPr="005E6E44" w:rsidP="00FB0D36" w14:paraId="7D90456F" w14:textId="77777777">
      <w:pPr>
        <w:keepNext/>
        <w:keepLines/>
        <w:ind w:firstLine="567"/>
        <w:jc w:val="center"/>
        <w:outlineLvl w:val="0"/>
        <w:rPr>
          <w:rFonts w:eastAsiaTheme="majorEastAsia"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 w:rsidRPr="005E6E44">
        <w:rPr>
          <w:rFonts w:eastAsiaTheme="majorEastAsia"/>
          <w:bCs/>
          <w:color w:val="000000"/>
          <w:kern w:val="2"/>
          <w:sz w:val="28"/>
          <w:szCs w:val="28"/>
          <w:lang w:eastAsia="en-US"/>
          <w14:ligatures w14:val="standardContextual"/>
        </w:rPr>
        <w:t>РЕШЕНИЕ</w:t>
      </w:r>
    </w:p>
    <w:p w:rsidR="00FB0D36" w:rsidRPr="005E6E44" w:rsidP="00FB0D36" w14:paraId="22C4B507" w14:textId="77777777">
      <w:pPr>
        <w:ind w:firstLine="567"/>
        <w:jc w:val="center"/>
        <w:rPr>
          <w:bCs/>
          <w:color w:val="000000"/>
          <w:sz w:val="28"/>
          <w:szCs w:val="28"/>
        </w:rPr>
      </w:pPr>
      <w:r w:rsidRPr="005E6E44">
        <w:rPr>
          <w:bCs/>
          <w:color w:val="000000"/>
          <w:sz w:val="28"/>
          <w:szCs w:val="28"/>
        </w:rPr>
        <w:t>ИМЕНЕМ РОССИЙСКОЙ ФЕДЕРАЦИИ</w:t>
      </w:r>
    </w:p>
    <w:p w:rsidR="00FB0D36" w:rsidP="00FB0D36" w14:paraId="6F619133" w14:textId="77777777">
      <w:pPr>
        <w:ind w:firstLine="567"/>
        <w:jc w:val="both"/>
        <w:rPr>
          <w:bCs/>
          <w:color w:val="000000"/>
          <w:sz w:val="28"/>
          <w:szCs w:val="28"/>
        </w:rPr>
      </w:pPr>
    </w:p>
    <w:p w:rsidR="00FB0D36" w:rsidP="00FB0D36" w14:paraId="0D0C528F" w14:textId="77777777">
      <w:pPr>
        <w:ind w:firstLine="567"/>
        <w:jc w:val="both"/>
        <w:rPr>
          <w:bCs/>
          <w:color w:val="000000"/>
          <w:sz w:val="28"/>
          <w:szCs w:val="28"/>
        </w:rPr>
      </w:pPr>
      <w:r w:rsidRPr="00F9348F">
        <w:rPr>
          <w:bCs/>
          <w:color w:val="000000"/>
          <w:sz w:val="28"/>
          <w:szCs w:val="28"/>
        </w:rPr>
        <w:t xml:space="preserve">27 </w:t>
      </w:r>
      <w:r>
        <w:rPr>
          <w:bCs/>
          <w:color w:val="000000"/>
          <w:sz w:val="28"/>
          <w:szCs w:val="28"/>
        </w:rPr>
        <w:t>июля</w:t>
      </w:r>
      <w:r w:rsidRPr="005E6E44">
        <w:rPr>
          <w:bCs/>
          <w:color w:val="000000"/>
          <w:sz w:val="28"/>
          <w:szCs w:val="28"/>
        </w:rPr>
        <w:t xml:space="preserve"> 202</w:t>
      </w:r>
      <w:r>
        <w:rPr>
          <w:bCs/>
          <w:color w:val="000000"/>
          <w:sz w:val="28"/>
          <w:szCs w:val="28"/>
        </w:rPr>
        <w:t>6</w:t>
      </w:r>
      <w:r w:rsidRPr="005E6E44">
        <w:rPr>
          <w:bCs/>
          <w:color w:val="000000"/>
          <w:sz w:val="28"/>
          <w:szCs w:val="28"/>
        </w:rPr>
        <w:t xml:space="preserve"> г</w:t>
      </w:r>
      <w:r>
        <w:rPr>
          <w:bCs/>
          <w:color w:val="000000"/>
          <w:sz w:val="28"/>
          <w:szCs w:val="28"/>
        </w:rPr>
        <w:t>.</w:t>
      </w:r>
      <w:r w:rsidRPr="005E6E44">
        <w:rPr>
          <w:bCs/>
          <w:color w:val="000000"/>
          <w:sz w:val="28"/>
          <w:szCs w:val="28"/>
        </w:rPr>
        <w:t xml:space="preserve"> </w:t>
      </w:r>
      <w:r w:rsidRPr="005E6E44">
        <w:rPr>
          <w:bCs/>
          <w:color w:val="000000"/>
          <w:sz w:val="28"/>
          <w:szCs w:val="28"/>
        </w:rPr>
        <w:tab/>
      </w:r>
      <w:r w:rsidRPr="005E6E44">
        <w:rPr>
          <w:bCs/>
          <w:color w:val="000000"/>
          <w:sz w:val="28"/>
          <w:szCs w:val="28"/>
        </w:rPr>
        <w:tab/>
      </w:r>
      <w:r w:rsidRPr="005E6E44">
        <w:rPr>
          <w:bCs/>
          <w:color w:val="000000"/>
          <w:sz w:val="28"/>
          <w:szCs w:val="28"/>
        </w:rPr>
        <w:tab/>
      </w:r>
      <w:r w:rsidRPr="005E6E44">
        <w:rPr>
          <w:bCs/>
          <w:color w:val="000000"/>
          <w:sz w:val="28"/>
          <w:szCs w:val="28"/>
        </w:rPr>
        <w:tab/>
        <w:t xml:space="preserve">                                 </w:t>
      </w:r>
      <w:r>
        <w:rPr>
          <w:bCs/>
          <w:color w:val="000000"/>
          <w:sz w:val="28"/>
          <w:szCs w:val="28"/>
        </w:rPr>
        <w:t xml:space="preserve">            </w:t>
      </w:r>
      <w:r w:rsidRPr="005E6E44">
        <w:rPr>
          <w:bCs/>
          <w:color w:val="000000"/>
          <w:sz w:val="28"/>
          <w:szCs w:val="28"/>
        </w:rPr>
        <w:t xml:space="preserve"> город Мегион                          </w:t>
      </w:r>
      <w:r>
        <w:rPr>
          <w:bCs/>
          <w:color w:val="000000"/>
          <w:sz w:val="28"/>
          <w:szCs w:val="28"/>
        </w:rPr>
        <w:t xml:space="preserve">    </w:t>
      </w:r>
    </w:p>
    <w:p w:rsidR="00FB0D36" w:rsidP="00FB0D36" w14:paraId="2CC7E356" w14:textId="77777777">
      <w:pPr>
        <w:ind w:firstLine="567"/>
        <w:jc w:val="both"/>
        <w:rPr>
          <w:bCs/>
          <w:color w:val="000000"/>
          <w:sz w:val="28"/>
          <w:szCs w:val="28"/>
        </w:rPr>
      </w:pPr>
    </w:p>
    <w:p w:rsidR="00FB0D36" w:rsidRPr="00F9348F" w:rsidP="00FB0D36" w14:paraId="0B69143D" w14:textId="77777777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Суд в составе и</w:t>
      </w:r>
      <w:r w:rsidRPr="00F9348F">
        <w:rPr>
          <w:color w:val="000000"/>
          <w:sz w:val="28"/>
          <w:szCs w:val="28"/>
        </w:rPr>
        <w:t>.о. мирового судьи судебного участка № 3 Мегионского судебного района Ханты-Мансийского автономного округа – Югры - мирово</w:t>
      </w:r>
      <w:r>
        <w:rPr>
          <w:color w:val="000000"/>
          <w:sz w:val="28"/>
          <w:szCs w:val="28"/>
        </w:rPr>
        <w:t>го</w:t>
      </w:r>
      <w:r w:rsidRPr="00F9348F">
        <w:rPr>
          <w:color w:val="000000"/>
          <w:sz w:val="28"/>
          <w:szCs w:val="28"/>
        </w:rPr>
        <w:t xml:space="preserve"> судь</w:t>
      </w:r>
      <w:r>
        <w:rPr>
          <w:color w:val="000000"/>
          <w:sz w:val="28"/>
          <w:szCs w:val="28"/>
        </w:rPr>
        <w:t>и</w:t>
      </w:r>
      <w:r w:rsidRPr="00F9348F">
        <w:rPr>
          <w:color w:val="000000"/>
          <w:sz w:val="28"/>
          <w:szCs w:val="28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color w:val="000000"/>
          <w:sz w:val="28"/>
          <w:szCs w:val="28"/>
        </w:rPr>
        <w:t>ой</w:t>
      </w:r>
      <w:r w:rsidRPr="00F9348F">
        <w:rPr>
          <w:color w:val="000000"/>
          <w:sz w:val="28"/>
          <w:szCs w:val="28"/>
        </w:rPr>
        <w:t xml:space="preserve"> Е.А.,</w:t>
      </w:r>
    </w:p>
    <w:p w:rsidR="00FB0D36" w:rsidRPr="00F9348F" w:rsidP="00FB0D36" w14:paraId="593A3243" w14:textId="77777777">
      <w:pPr>
        <w:ind w:firstLine="567"/>
        <w:jc w:val="both"/>
        <w:rPr>
          <w:color w:val="000000"/>
          <w:sz w:val="28"/>
          <w:szCs w:val="28"/>
        </w:rPr>
      </w:pPr>
      <w:r w:rsidRPr="00F9348F">
        <w:rPr>
          <w:color w:val="000000"/>
          <w:sz w:val="28"/>
          <w:szCs w:val="28"/>
        </w:rPr>
        <w:t xml:space="preserve">при секретаре судебного заседания Шишман А.В., </w:t>
      </w:r>
    </w:p>
    <w:p w:rsidR="00FB0D36" w:rsidRPr="00F9348F" w:rsidP="00FB0D36" w14:paraId="28A726D5" w14:textId="77777777">
      <w:pPr>
        <w:ind w:firstLine="567"/>
        <w:jc w:val="both"/>
        <w:rPr>
          <w:color w:val="000000"/>
          <w:sz w:val="28"/>
          <w:szCs w:val="28"/>
        </w:rPr>
      </w:pPr>
      <w:r w:rsidRPr="00F9348F">
        <w:rPr>
          <w:color w:val="000000"/>
          <w:sz w:val="28"/>
          <w:szCs w:val="28"/>
        </w:rPr>
        <w:t xml:space="preserve">рассмотрев в открытом судебном заседании гражданское дело № 2-1571-1903/2026 по исковому заявлению АО «Югра-Экология» к Светловой Елене Васильевне, Светлову Вячеславу Александровичу о взыскании </w:t>
      </w:r>
      <w:r w:rsidRPr="00B510BB">
        <w:rPr>
          <w:bCs/>
          <w:iCs/>
          <w:color w:val="000000"/>
          <w:sz w:val="28"/>
          <w:szCs w:val="28"/>
        </w:rPr>
        <w:t>задолженност</w:t>
      </w:r>
      <w:r>
        <w:rPr>
          <w:bCs/>
          <w:iCs/>
          <w:color w:val="000000"/>
          <w:sz w:val="28"/>
          <w:szCs w:val="28"/>
        </w:rPr>
        <w:t>и</w:t>
      </w:r>
      <w:r w:rsidRPr="00B510BB">
        <w:rPr>
          <w:bCs/>
          <w:iCs/>
          <w:color w:val="000000"/>
          <w:sz w:val="28"/>
          <w:szCs w:val="28"/>
        </w:rPr>
        <w:t xml:space="preserve"> по оплате коммунальной услуги по обращению с твердыми коммунальными отходами </w:t>
      </w:r>
    </w:p>
    <w:p w:rsidR="00FB0D36" w:rsidRPr="00B70907" w:rsidP="00FB0D36" w14:paraId="2F8981D6" w14:textId="77777777">
      <w:pPr>
        <w:ind w:firstLine="567"/>
        <w:jc w:val="both"/>
        <w:rPr>
          <w:sz w:val="28"/>
          <w:szCs w:val="28"/>
        </w:rPr>
      </w:pPr>
      <w:r w:rsidRPr="00B70907">
        <w:rPr>
          <w:sz w:val="28"/>
          <w:szCs w:val="28"/>
        </w:rPr>
        <w:t>руководствуясь статьями 193-199 Гражданского процессуального кодекса Российской Федерации, мировой судья</w:t>
      </w:r>
    </w:p>
    <w:p w:rsidR="00FB0D36" w:rsidRPr="00B70907" w:rsidP="00FB0D36" w14:paraId="4946BB05" w14:textId="77777777">
      <w:pPr>
        <w:ind w:firstLine="567"/>
        <w:jc w:val="center"/>
        <w:rPr>
          <w:sz w:val="28"/>
          <w:szCs w:val="28"/>
        </w:rPr>
      </w:pPr>
    </w:p>
    <w:p w:rsidR="00FB0D36" w:rsidRPr="00D820E6" w:rsidP="00FB0D36" w14:paraId="39818536" w14:textId="77777777">
      <w:pPr>
        <w:ind w:firstLine="56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</w:t>
      </w:r>
      <w:r w:rsidRPr="00D820E6">
        <w:rPr>
          <w:bCs/>
          <w:color w:val="000000"/>
          <w:sz w:val="28"/>
          <w:szCs w:val="28"/>
        </w:rPr>
        <w:t>ЕШИЛ:</w:t>
      </w:r>
    </w:p>
    <w:p w:rsidR="00FB0D36" w:rsidP="00FB0D36" w14:paraId="38E02CA7" w14:textId="77777777">
      <w:pPr>
        <w:ind w:firstLine="567"/>
        <w:jc w:val="both"/>
        <w:rPr>
          <w:bCs/>
          <w:iCs/>
          <w:color w:val="000000"/>
          <w:sz w:val="28"/>
          <w:szCs w:val="28"/>
        </w:rPr>
      </w:pPr>
    </w:p>
    <w:p w:rsidR="00FB0D36" w:rsidP="00FB0D36" w14:paraId="0B1DD9D0" w14:textId="4F1581DD">
      <w:pPr>
        <w:ind w:firstLine="567"/>
        <w:jc w:val="both"/>
        <w:rPr>
          <w:bCs/>
          <w:iCs/>
          <w:color w:val="000000"/>
          <w:sz w:val="28"/>
          <w:szCs w:val="28"/>
        </w:rPr>
      </w:pPr>
      <w:r w:rsidRPr="00B510BB">
        <w:rPr>
          <w:bCs/>
          <w:iCs/>
          <w:color w:val="000000"/>
          <w:sz w:val="28"/>
          <w:szCs w:val="28"/>
        </w:rPr>
        <w:t xml:space="preserve">Взыскать с </w:t>
      </w:r>
      <w:r>
        <w:rPr>
          <w:bCs/>
          <w:iCs/>
          <w:color w:val="000000"/>
          <w:sz w:val="28"/>
          <w:szCs w:val="28"/>
        </w:rPr>
        <w:t xml:space="preserve">Светлова Вячеслава </w:t>
      </w:r>
      <w:r>
        <w:rPr>
          <w:bCs/>
          <w:iCs/>
          <w:color w:val="000000"/>
          <w:sz w:val="28"/>
          <w:szCs w:val="28"/>
        </w:rPr>
        <w:t>Александровича</w:t>
      </w:r>
      <w:r>
        <w:rPr>
          <w:bCs/>
          <w:color w:val="000000"/>
          <w:sz w:val="28"/>
          <w:szCs w:val="28"/>
        </w:rPr>
        <w:t xml:space="preserve"> </w:t>
      </w:r>
      <w:r w:rsidRPr="005E6E44">
        <w:rPr>
          <w:bCs/>
          <w:color w:val="000000"/>
          <w:sz w:val="28"/>
          <w:szCs w:val="28"/>
        </w:rPr>
        <w:t xml:space="preserve"> </w:t>
      </w:r>
      <w:r w:rsidRPr="00B510BB">
        <w:rPr>
          <w:bCs/>
          <w:iCs/>
          <w:color w:val="000000"/>
          <w:sz w:val="28"/>
          <w:szCs w:val="28"/>
        </w:rPr>
        <w:t>(</w:t>
      </w:r>
      <w:r w:rsidR="00C54C08">
        <w:rPr>
          <w:bCs/>
          <w:iCs/>
          <w:color w:val="000000"/>
          <w:sz w:val="28"/>
          <w:szCs w:val="28"/>
        </w:rPr>
        <w:t>*</w:t>
      </w:r>
      <w:r w:rsidRPr="00B510BB">
        <w:rPr>
          <w:bCs/>
          <w:iCs/>
          <w:color w:val="000000"/>
          <w:sz w:val="28"/>
          <w:szCs w:val="28"/>
        </w:rPr>
        <w:t xml:space="preserve">) в </w:t>
      </w:r>
      <w:r w:rsidRPr="00B510BB">
        <w:rPr>
          <w:bCs/>
          <w:iCs/>
          <w:color w:val="000000"/>
          <w:sz w:val="28"/>
          <w:szCs w:val="28"/>
        </w:rPr>
        <w:t>пользу  АО</w:t>
      </w:r>
      <w:r w:rsidRPr="00B510BB">
        <w:rPr>
          <w:bCs/>
          <w:iCs/>
          <w:color w:val="000000"/>
          <w:sz w:val="28"/>
          <w:szCs w:val="28"/>
        </w:rPr>
        <w:t xml:space="preserve"> «Югра-Экология» (ИНН 8601065381) задолженност</w:t>
      </w:r>
      <w:r>
        <w:rPr>
          <w:bCs/>
          <w:iCs/>
          <w:color w:val="000000"/>
          <w:sz w:val="28"/>
          <w:szCs w:val="28"/>
        </w:rPr>
        <w:t>ь</w:t>
      </w:r>
      <w:r w:rsidRPr="00B510BB">
        <w:rPr>
          <w:bCs/>
          <w:iCs/>
          <w:color w:val="000000"/>
          <w:sz w:val="28"/>
          <w:szCs w:val="28"/>
        </w:rPr>
        <w:t xml:space="preserve"> по оплате коммунальной услуги по обращению с твердыми коммунальными отходами в размере </w:t>
      </w:r>
      <w:r>
        <w:rPr>
          <w:bCs/>
          <w:iCs/>
          <w:color w:val="000000"/>
          <w:sz w:val="28"/>
          <w:szCs w:val="28"/>
        </w:rPr>
        <w:t xml:space="preserve">8554 рубля 46 копеек за период с 24 апреля 2023 г. по 30 июня 2025 г., пени в размере 3540 рублей 88 копеек за период с 10 июня </w:t>
      </w:r>
      <w:r>
        <w:rPr>
          <w:bCs/>
          <w:iCs/>
          <w:color w:val="000000"/>
          <w:sz w:val="28"/>
          <w:szCs w:val="28"/>
        </w:rPr>
        <w:t>2023  г.</w:t>
      </w:r>
      <w:r>
        <w:rPr>
          <w:bCs/>
          <w:iCs/>
          <w:color w:val="000000"/>
          <w:sz w:val="28"/>
          <w:szCs w:val="28"/>
        </w:rPr>
        <w:t xml:space="preserve"> по 03 марта 2026 г. </w:t>
      </w:r>
      <w:r>
        <w:rPr>
          <w:bCs/>
          <w:iCs/>
          <w:color w:val="000000"/>
          <w:sz w:val="28"/>
          <w:szCs w:val="28"/>
        </w:rPr>
        <w:t>и  расходы</w:t>
      </w:r>
      <w:r>
        <w:rPr>
          <w:bCs/>
          <w:iCs/>
          <w:color w:val="000000"/>
          <w:sz w:val="28"/>
          <w:szCs w:val="28"/>
        </w:rPr>
        <w:t xml:space="preserve"> по уплате государственной пошлины в размере 2000 рублей, всего взыскать: 14095 рублей 34 копейки.</w:t>
      </w:r>
    </w:p>
    <w:p w:rsidR="00FB0D36" w:rsidRPr="00BD0DA2" w:rsidP="00FB0D36" w14:paraId="1339BD8F" w14:textId="054F3751">
      <w:pPr>
        <w:pStyle w:val="NormalWeb"/>
        <w:spacing w:before="0" w:beforeAutospacing="0" w:after="0" w:afterAutospacing="0" w:line="285" w:lineRule="atLeast"/>
        <w:ind w:firstLine="567"/>
        <w:jc w:val="both"/>
        <w:rPr>
          <w:iCs/>
          <w:sz w:val="28"/>
          <w:szCs w:val="28"/>
        </w:rPr>
      </w:pPr>
      <w:r w:rsidRPr="00BD0DA2">
        <w:rPr>
          <w:bCs/>
          <w:iCs/>
          <w:color w:val="000000"/>
          <w:sz w:val="28"/>
          <w:szCs w:val="28"/>
        </w:rPr>
        <w:t xml:space="preserve">Взыскивать с </w:t>
      </w:r>
      <w:r>
        <w:rPr>
          <w:bCs/>
          <w:iCs/>
          <w:color w:val="000000"/>
          <w:sz w:val="28"/>
          <w:szCs w:val="28"/>
        </w:rPr>
        <w:t xml:space="preserve">Светлова Вячеслава </w:t>
      </w:r>
      <w:r>
        <w:rPr>
          <w:bCs/>
          <w:iCs/>
          <w:color w:val="000000"/>
          <w:sz w:val="28"/>
          <w:szCs w:val="28"/>
        </w:rPr>
        <w:t>Александровича</w:t>
      </w:r>
      <w:r>
        <w:rPr>
          <w:bCs/>
          <w:color w:val="000000"/>
          <w:sz w:val="28"/>
          <w:szCs w:val="28"/>
        </w:rPr>
        <w:t xml:space="preserve"> </w:t>
      </w:r>
      <w:r w:rsidRPr="005E6E44">
        <w:rPr>
          <w:bCs/>
          <w:color w:val="000000"/>
          <w:sz w:val="28"/>
          <w:szCs w:val="28"/>
        </w:rPr>
        <w:t xml:space="preserve"> </w:t>
      </w:r>
      <w:r w:rsidRPr="00B510BB">
        <w:rPr>
          <w:bCs/>
          <w:iCs/>
          <w:color w:val="000000"/>
          <w:sz w:val="28"/>
          <w:szCs w:val="28"/>
        </w:rPr>
        <w:t>(</w:t>
      </w:r>
      <w:r w:rsidR="00C54C08">
        <w:rPr>
          <w:bCs/>
          <w:iCs/>
          <w:color w:val="000000"/>
          <w:sz w:val="28"/>
          <w:szCs w:val="28"/>
        </w:rPr>
        <w:t>*</w:t>
      </w:r>
      <w:r w:rsidRPr="00B510BB">
        <w:rPr>
          <w:bCs/>
          <w:iCs/>
          <w:color w:val="000000"/>
          <w:sz w:val="28"/>
          <w:szCs w:val="28"/>
        </w:rPr>
        <w:t xml:space="preserve">) в </w:t>
      </w:r>
      <w:r w:rsidRPr="00B510BB">
        <w:rPr>
          <w:bCs/>
          <w:iCs/>
          <w:color w:val="000000"/>
          <w:sz w:val="28"/>
          <w:szCs w:val="28"/>
        </w:rPr>
        <w:t>пользу  АО</w:t>
      </w:r>
      <w:r w:rsidRPr="00B510BB">
        <w:rPr>
          <w:bCs/>
          <w:iCs/>
          <w:color w:val="000000"/>
          <w:sz w:val="28"/>
          <w:szCs w:val="28"/>
        </w:rPr>
        <w:t xml:space="preserve"> «Югра-Экология» (ИНН 8601065381)</w:t>
      </w:r>
      <w:r w:rsidRPr="00BD0DA2">
        <w:rPr>
          <w:bCs/>
          <w:iCs/>
          <w:color w:val="000000"/>
          <w:sz w:val="28"/>
          <w:szCs w:val="28"/>
        </w:rPr>
        <w:t xml:space="preserve"> </w:t>
      </w:r>
      <w:r w:rsidRPr="00BD0DA2">
        <w:rPr>
          <w:iCs/>
          <w:sz w:val="28"/>
          <w:szCs w:val="28"/>
        </w:rPr>
        <w:t>пени в размере одной</w:t>
      </w:r>
      <w:r w:rsidRPr="00BD0DA2">
        <w:rPr>
          <w:sz w:val="28"/>
          <w:szCs w:val="28"/>
        </w:rPr>
        <w:t xml:space="preserve"> стотридцатой ставки рефинансирования Центрального банка Российской Федерации, действующей на день фактической оплаты, </w:t>
      </w:r>
      <w:r w:rsidRPr="00BD0DA2">
        <w:rPr>
          <w:iCs/>
          <w:sz w:val="28"/>
          <w:szCs w:val="28"/>
        </w:rPr>
        <w:t xml:space="preserve">за каждый день просрочки, начисляемые на сумму долга в размере </w:t>
      </w:r>
      <w:r>
        <w:rPr>
          <w:iCs/>
          <w:sz w:val="28"/>
          <w:szCs w:val="28"/>
        </w:rPr>
        <w:t>8554 рубля 46 копеек</w:t>
      </w:r>
      <w:r w:rsidRPr="00BD0DA2">
        <w:rPr>
          <w:iCs/>
          <w:sz w:val="28"/>
          <w:szCs w:val="28"/>
        </w:rPr>
        <w:t xml:space="preserve"> с 04 </w:t>
      </w:r>
      <w:r>
        <w:rPr>
          <w:iCs/>
          <w:sz w:val="28"/>
          <w:szCs w:val="28"/>
        </w:rPr>
        <w:t>марта</w:t>
      </w:r>
      <w:r w:rsidRPr="00BD0DA2">
        <w:rPr>
          <w:iCs/>
          <w:sz w:val="28"/>
          <w:szCs w:val="28"/>
        </w:rPr>
        <w:t xml:space="preserve"> 202</w:t>
      </w:r>
      <w:r>
        <w:rPr>
          <w:iCs/>
          <w:sz w:val="28"/>
          <w:szCs w:val="28"/>
        </w:rPr>
        <w:t>6 г.</w:t>
      </w:r>
      <w:r w:rsidRPr="00BD0DA2">
        <w:rPr>
          <w:iCs/>
          <w:sz w:val="28"/>
          <w:szCs w:val="28"/>
        </w:rPr>
        <w:t xml:space="preserve">  по день фактического исполнения обязательства.</w:t>
      </w:r>
    </w:p>
    <w:p w:rsidR="00FB0D36" w:rsidP="00FB0D36" w14:paraId="2929C4E2" w14:textId="53DA502C">
      <w:pPr>
        <w:ind w:firstLine="567"/>
        <w:jc w:val="both"/>
        <w:rPr>
          <w:bCs/>
          <w:iCs/>
          <w:color w:val="000000"/>
          <w:sz w:val="28"/>
          <w:szCs w:val="28"/>
        </w:rPr>
      </w:pPr>
      <w:r w:rsidRPr="00B510BB">
        <w:rPr>
          <w:bCs/>
          <w:iCs/>
          <w:color w:val="000000"/>
          <w:sz w:val="28"/>
          <w:szCs w:val="28"/>
        </w:rPr>
        <w:t xml:space="preserve">Взыскивать с </w:t>
      </w:r>
      <w:r>
        <w:rPr>
          <w:bCs/>
          <w:iCs/>
          <w:color w:val="000000"/>
          <w:sz w:val="28"/>
          <w:szCs w:val="28"/>
        </w:rPr>
        <w:t>Светловой Елены Васильевны</w:t>
      </w:r>
      <w:r>
        <w:rPr>
          <w:bCs/>
          <w:color w:val="000000"/>
          <w:sz w:val="28"/>
          <w:szCs w:val="28"/>
        </w:rPr>
        <w:t xml:space="preserve"> </w:t>
      </w:r>
      <w:r w:rsidRPr="005E6E44">
        <w:rPr>
          <w:bCs/>
          <w:color w:val="000000"/>
          <w:sz w:val="28"/>
          <w:szCs w:val="28"/>
        </w:rPr>
        <w:t xml:space="preserve"> </w:t>
      </w:r>
      <w:r w:rsidRPr="00B510BB">
        <w:rPr>
          <w:bCs/>
          <w:iCs/>
          <w:color w:val="000000"/>
          <w:sz w:val="28"/>
          <w:szCs w:val="28"/>
        </w:rPr>
        <w:t>(</w:t>
      </w:r>
      <w:r w:rsidR="00C54C08">
        <w:rPr>
          <w:bCs/>
          <w:iCs/>
          <w:color w:val="000000"/>
          <w:sz w:val="28"/>
          <w:szCs w:val="28"/>
        </w:rPr>
        <w:t>*</w:t>
      </w:r>
      <w:r w:rsidRPr="00B510BB">
        <w:rPr>
          <w:bCs/>
          <w:iCs/>
          <w:color w:val="000000"/>
          <w:sz w:val="28"/>
          <w:szCs w:val="28"/>
        </w:rPr>
        <w:t>)</w:t>
      </w:r>
      <w:r w:rsidRPr="005442C4">
        <w:rPr>
          <w:bCs/>
          <w:iCs/>
          <w:color w:val="000000"/>
          <w:sz w:val="28"/>
          <w:szCs w:val="28"/>
        </w:rPr>
        <w:t xml:space="preserve"> в пользу  АО «Югра-Экология» (ИНН 8601065381) </w:t>
      </w:r>
      <w:r w:rsidRPr="00B510BB">
        <w:rPr>
          <w:bCs/>
          <w:iCs/>
          <w:color w:val="000000"/>
          <w:sz w:val="28"/>
          <w:szCs w:val="28"/>
        </w:rPr>
        <w:t>задолженност</w:t>
      </w:r>
      <w:r>
        <w:rPr>
          <w:bCs/>
          <w:iCs/>
          <w:color w:val="000000"/>
          <w:sz w:val="28"/>
          <w:szCs w:val="28"/>
        </w:rPr>
        <w:t>ь</w:t>
      </w:r>
      <w:r w:rsidRPr="00B510BB">
        <w:rPr>
          <w:bCs/>
          <w:iCs/>
          <w:color w:val="000000"/>
          <w:sz w:val="28"/>
          <w:szCs w:val="28"/>
        </w:rPr>
        <w:t xml:space="preserve"> по оплате коммунальной услуги по обращению с твердыми коммунальными отходами в размере </w:t>
      </w:r>
      <w:r>
        <w:rPr>
          <w:bCs/>
          <w:iCs/>
          <w:color w:val="000000"/>
          <w:sz w:val="28"/>
          <w:szCs w:val="28"/>
        </w:rPr>
        <w:t>6367 рублей 87 копеек за период с 24 апреля 2023 г. по 30 сентября 2023 г. и с 01 мая 2024 г. по 30 июня 2025 г., пени в размере 2314 рублей 84 копейки за период с 10 июня 2023 г. по 03 марта 2026 г. и  расходы по уплате государственной пошлины в размере 2000 рублей, всего взыскать: 10682 рубля 71 копейка.</w:t>
      </w:r>
    </w:p>
    <w:p w:rsidR="00FB0D36" w:rsidP="00FB0D36" w14:paraId="4272D2D7" w14:textId="0B5DE095">
      <w:pPr>
        <w:pStyle w:val="NormalWeb"/>
        <w:spacing w:before="0" w:beforeAutospacing="0" w:after="0" w:afterAutospacing="0" w:line="285" w:lineRule="atLeast"/>
        <w:ind w:firstLine="567"/>
        <w:jc w:val="both"/>
        <w:rPr>
          <w:sz w:val="28"/>
          <w:szCs w:val="28"/>
        </w:rPr>
      </w:pPr>
      <w:r w:rsidRPr="00B510BB">
        <w:rPr>
          <w:bCs/>
          <w:iCs/>
          <w:color w:val="000000"/>
          <w:sz w:val="28"/>
          <w:szCs w:val="28"/>
        </w:rPr>
        <w:t xml:space="preserve">Взыскивать с </w:t>
      </w:r>
      <w:r>
        <w:rPr>
          <w:bCs/>
          <w:iCs/>
          <w:color w:val="000000"/>
          <w:sz w:val="28"/>
          <w:szCs w:val="28"/>
        </w:rPr>
        <w:t>Светловой Елены Васильевны</w:t>
      </w:r>
      <w:r>
        <w:rPr>
          <w:bCs/>
          <w:color w:val="000000"/>
          <w:sz w:val="28"/>
          <w:szCs w:val="28"/>
        </w:rPr>
        <w:t xml:space="preserve"> </w:t>
      </w:r>
      <w:r w:rsidRPr="005E6E44">
        <w:rPr>
          <w:bCs/>
          <w:color w:val="000000"/>
          <w:sz w:val="28"/>
          <w:szCs w:val="28"/>
        </w:rPr>
        <w:t xml:space="preserve"> </w:t>
      </w:r>
      <w:r w:rsidRPr="00B510BB">
        <w:rPr>
          <w:bCs/>
          <w:iCs/>
          <w:color w:val="000000"/>
          <w:sz w:val="28"/>
          <w:szCs w:val="28"/>
        </w:rPr>
        <w:t>(</w:t>
      </w:r>
      <w:r w:rsidR="00C54C08">
        <w:rPr>
          <w:bCs/>
          <w:iCs/>
          <w:color w:val="000000"/>
          <w:sz w:val="28"/>
          <w:szCs w:val="28"/>
        </w:rPr>
        <w:t>*</w:t>
      </w:r>
      <w:r w:rsidRPr="00B510BB">
        <w:rPr>
          <w:bCs/>
          <w:iCs/>
          <w:color w:val="000000"/>
          <w:sz w:val="28"/>
          <w:szCs w:val="28"/>
        </w:rPr>
        <w:t>)</w:t>
      </w:r>
      <w:r w:rsidRPr="005442C4">
        <w:rPr>
          <w:bCs/>
          <w:iCs/>
          <w:color w:val="000000"/>
          <w:sz w:val="28"/>
          <w:szCs w:val="28"/>
        </w:rPr>
        <w:t xml:space="preserve"> в пользу  АО «Югра-Экология» (ИНН 8601065381)</w:t>
      </w:r>
      <w:r>
        <w:rPr>
          <w:bCs/>
          <w:iCs/>
          <w:color w:val="000000"/>
          <w:sz w:val="28"/>
          <w:szCs w:val="28"/>
        </w:rPr>
        <w:t xml:space="preserve"> </w:t>
      </w:r>
      <w:r w:rsidRPr="005442C4">
        <w:rPr>
          <w:iCs/>
          <w:sz w:val="28"/>
          <w:szCs w:val="28"/>
        </w:rPr>
        <w:t>пени в размере одной</w:t>
      </w:r>
      <w:r w:rsidRPr="005442C4">
        <w:rPr>
          <w:sz w:val="28"/>
          <w:szCs w:val="28"/>
        </w:rPr>
        <w:t xml:space="preserve"> стотридцатой ставки рефинансирования Центрального банка Российской Федерации, действующей на день </w:t>
      </w:r>
      <w:r w:rsidRPr="00873B5B">
        <w:rPr>
          <w:sz w:val="28"/>
          <w:szCs w:val="28"/>
        </w:rPr>
        <w:t xml:space="preserve">фактической оплаты, за каждый день просрочки, начисляемые на сумму долга в размере </w:t>
      </w:r>
      <w:r>
        <w:rPr>
          <w:sz w:val="28"/>
          <w:szCs w:val="28"/>
        </w:rPr>
        <w:t>6367 рублей 87 копеек</w:t>
      </w:r>
      <w:r w:rsidRPr="00873B5B">
        <w:rPr>
          <w:sz w:val="28"/>
          <w:szCs w:val="28"/>
        </w:rPr>
        <w:t xml:space="preserve"> за период с </w:t>
      </w:r>
      <w:r>
        <w:rPr>
          <w:sz w:val="28"/>
          <w:szCs w:val="28"/>
        </w:rPr>
        <w:t xml:space="preserve">04 марта </w:t>
      </w:r>
      <w:r w:rsidRPr="00873B5B">
        <w:rPr>
          <w:sz w:val="28"/>
          <w:szCs w:val="28"/>
        </w:rPr>
        <w:t>202</w:t>
      </w:r>
      <w:r>
        <w:rPr>
          <w:sz w:val="28"/>
          <w:szCs w:val="28"/>
        </w:rPr>
        <w:t>6 г.</w:t>
      </w:r>
      <w:r w:rsidRPr="00873B5B">
        <w:rPr>
          <w:sz w:val="28"/>
          <w:szCs w:val="28"/>
        </w:rPr>
        <w:t xml:space="preserve">  по день фактического исполнения обязательства.</w:t>
      </w:r>
    </w:p>
    <w:p w:rsidR="00FB0D36" w:rsidP="00FB0D36" w14:paraId="4A0F598C" w14:textId="77777777">
      <w:pPr>
        <w:spacing w:line="285" w:lineRule="atLeast"/>
        <w:ind w:firstLine="567"/>
        <w:jc w:val="both"/>
        <w:rPr>
          <w:bCs/>
          <w:iCs/>
          <w:color w:val="000000"/>
          <w:sz w:val="28"/>
          <w:szCs w:val="28"/>
        </w:rPr>
      </w:pPr>
    </w:p>
    <w:p w:rsidR="00FB0D36" w:rsidP="00FB0D36" w14:paraId="49EB28B9" w14:textId="77777777">
      <w:pPr>
        <w:spacing w:line="285" w:lineRule="atLeast"/>
        <w:ind w:firstLine="567"/>
        <w:jc w:val="both"/>
        <w:rPr>
          <w:bCs/>
          <w:iCs/>
          <w:color w:val="000000"/>
          <w:sz w:val="28"/>
          <w:szCs w:val="28"/>
        </w:rPr>
      </w:pPr>
    </w:p>
    <w:p w:rsidR="00FB0D36" w:rsidRPr="00BD0DA2" w:rsidP="00FB0D36" w14:paraId="5D862B61" w14:textId="77777777">
      <w:pPr>
        <w:spacing w:line="285" w:lineRule="atLeast"/>
        <w:ind w:firstLine="567"/>
        <w:jc w:val="both"/>
        <w:rPr>
          <w:bCs/>
          <w:iCs/>
          <w:color w:val="000000"/>
          <w:sz w:val="28"/>
          <w:szCs w:val="28"/>
        </w:rPr>
      </w:pPr>
      <w:r w:rsidRPr="00BD0DA2">
        <w:rPr>
          <w:bCs/>
          <w:iCs/>
          <w:color w:val="000000"/>
          <w:sz w:val="28"/>
          <w:szCs w:val="28"/>
        </w:rPr>
        <w:t>Лица, участвующие в деле, вправе подать заявления о составлении мотивированного решения суда:</w:t>
      </w:r>
    </w:p>
    <w:p w:rsidR="00FB0D36" w:rsidRPr="00BD0DA2" w:rsidP="00FB0D36" w14:paraId="7F3B10D6" w14:textId="77777777">
      <w:pPr>
        <w:ind w:firstLine="567"/>
        <w:jc w:val="both"/>
        <w:rPr>
          <w:bCs/>
          <w:iCs/>
          <w:color w:val="000000"/>
          <w:sz w:val="28"/>
          <w:szCs w:val="28"/>
        </w:rPr>
      </w:pPr>
      <w:r w:rsidRPr="00BD0DA2">
        <w:rPr>
          <w:bCs/>
          <w:iCs/>
          <w:color w:val="000000"/>
          <w:sz w:val="28"/>
          <w:szCs w:val="28"/>
        </w:rPr>
        <w:t>1)</w:t>
      </w:r>
      <w:r w:rsidRPr="00BD0DA2">
        <w:rPr>
          <w:bCs/>
          <w:iCs/>
          <w:color w:val="000000"/>
          <w:sz w:val="28"/>
          <w:szCs w:val="28"/>
        </w:rPr>
        <w:tab/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FB0D36" w:rsidRPr="00BD0DA2" w:rsidP="00FB0D36" w14:paraId="1801D177" w14:textId="77777777">
      <w:pPr>
        <w:ind w:firstLine="567"/>
        <w:jc w:val="both"/>
        <w:rPr>
          <w:bCs/>
          <w:color w:val="000000"/>
          <w:sz w:val="28"/>
          <w:szCs w:val="28"/>
        </w:rPr>
      </w:pPr>
      <w:r w:rsidRPr="00BD0DA2">
        <w:rPr>
          <w:bCs/>
          <w:iCs/>
          <w:color w:val="000000"/>
          <w:sz w:val="28"/>
          <w:szCs w:val="28"/>
        </w:rPr>
        <w:t>2)</w:t>
      </w:r>
      <w:r w:rsidRPr="00BD0DA2">
        <w:rPr>
          <w:bCs/>
          <w:iCs/>
          <w:color w:val="000000"/>
          <w:sz w:val="28"/>
          <w:szCs w:val="28"/>
        </w:rPr>
        <w:tab/>
        <w:t>в течение пятнадцати</w:t>
      </w:r>
      <w:r w:rsidRPr="00BD0DA2">
        <w:rPr>
          <w:bCs/>
          <w:color w:val="000000"/>
          <w:sz w:val="28"/>
          <w:szCs w:val="28"/>
        </w:rPr>
        <w:t xml:space="preserve">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B0D36" w:rsidRPr="00D820E6" w:rsidP="00FB0D36" w14:paraId="18CD6F1E" w14:textId="77777777">
      <w:pPr>
        <w:ind w:firstLine="567"/>
        <w:jc w:val="both"/>
        <w:rPr>
          <w:bCs/>
          <w:color w:val="000000"/>
          <w:sz w:val="28"/>
          <w:szCs w:val="28"/>
        </w:rPr>
      </w:pPr>
      <w:r w:rsidRPr="00D820E6">
        <w:rPr>
          <w:bCs/>
          <w:color w:val="000000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B0D36" w:rsidRPr="00D820E6" w:rsidP="00FB0D36" w14:paraId="1C2C7DCF" w14:textId="77777777">
      <w:pPr>
        <w:ind w:firstLine="567"/>
        <w:jc w:val="both"/>
        <w:rPr>
          <w:bCs/>
          <w:color w:val="000000"/>
          <w:sz w:val="28"/>
          <w:szCs w:val="28"/>
        </w:rPr>
      </w:pPr>
      <w:r w:rsidRPr="00D820E6">
        <w:rPr>
          <w:bCs/>
          <w:color w:val="000000"/>
          <w:sz w:val="28"/>
          <w:szCs w:val="28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принятия решения суда в окончательной форме.</w:t>
      </w:r>
    </w:p>
    <w:p w:rsidR="00FB0D36" w:rsidRPr="00D820E6" w:rsidP="00FB0D36" w14:paraId="71E3329B" w14:textId="77777777">
      <w:pPr>
        <w:ind w:firstLine="567"/>
        <w:jc w:val="both"/>
        <w:rPr>
          <w:bCs/>
          <w:color w:val="000000"/>
          <w:sz w:val="28"/>
          <w:szCs w:val="28"/>
        </w:rPr>
      </w:pPr>
    </w:p>
    <w:p w:rsidR="00FB0D36" w:rsidP="00FB0D36" w14:paraId="34195E4B" w14:textId="77777777">
      <w:pPr>
        <w:tabs>
          <w:tab w:val="left" w:pos="7951"/>
        </w:tabs>
        <w:autoSpaceDE w:val="0"/>
        <w:autoSpaceDN w:val="0"/>
        <w:adjustRightInd w:val="0"/>
        <w:ind w:firstLine="567"/>
        <w:jc w:val="both"/>
        <w:rPr>
          <w:bCs/>
          <w:color w:val="000000"/>
          <w:spacing w:val="-3"/>
          <w:sz w:val="28"/>
          <w:szCs w:val="28"/>
          <w:lang w:eastAsia="x-none"/>
        </w:rPr>
      </w:pPr>
      <w:r w:rsidRPr="00D820E6">
        <w:rPr>
          <w:bCs/>
          <w:color w:val="000000"/>
          <w:spacing w:val="-3"/>
          <w:sz w:val="28"/>
          <w:szCs w:val="28"/>
          <w:lang w:val="x-none" w:eastAsia="x-none"/>
        </w:rPr>
        <w:t xml:space="preserve">Мировой судья         </w:t>
      </w:r>
      <w:r w:rsidRPr="00D820E6">
        <w:rPr>
          <w:bCs/>
          <w:color w:val="000000"/>
          <w:spacing w:val="-3"/>
          <w:sz w:val="28"/>
          <w:szCs w:val="28"/>
          <w:lang w:eastAsia="x-none"/>
        </w:rPr>
        <w:t xml:space="preserve">                  </w:t>
      </w:r>
      <w:r>
        <w:rPr>
          <w:bCs/>
          <w:color w:val="000000"/>
          <w:spacing w:val="-3"/>
          <w:sz w:val="28"/>
          <w:szCs w:val="28"/>
          <w:lang w:eastAsia="x-none"/>
        </w:rPr>
        <w:t>подпись</w:t>
      </w:r>
      <w:r w:rsidRPr="00D820E6">
        <w:rPr>
          <w:bCs/>
          <w:color w:val="000000"/>
          <w:spacing w:val="-3"/>
          <w:sz w:val="28"/>
          <w:szCs w:val="28"/>
          <w:lang w:eastAsia="x-none"/>
        </w:rPr>
        <w:t xml:space="preserve">                                        </w:t>
      </w:r>
      <w:r w:rsidRPr="00D820E6">
        <w:rPr>
          <w:bCs/>
          <w:color w:val="000000"/>
          <w:spacing w:val="-3"/>
          <w:sz w:val="28"/>
          <w:szCs w:val="28"/>
          <w:lang w:val="x-none" w:eastAsia="x-none"/>
        </w:rPr>
        <w:t>Е</w:t>
      </w:r>
      <w:r w:rsidRPr="00D820E6">
        <w:rPr>
          <w:bCs/>
          <w:color w:val="000000"/>
          <w:spacing w:val="-3"/>
          <w:sz w:val="28"/>
          <w:szCs w:val="28"/>
          <w:lang w:eastAsia="x-none"/>
        </w:rPr>
        <w:t>.А. Плотникова</w:t>
      </w:r>
    </w:p>
    <w:p w:rsidR="00FB0D36" w:rsidRPr="00D820E6" w:rsidP="00FB0D36" w14:paraId="4C4331FF" w14:textId="77777777">
      <w:pPr>
        <w:tabs>
          <w:tab w:val="left" w:pos="7951"/>
        </w:tabs>
        <w:autoSpaceDE w:val="0"/>
        <w:autoSpaceDN w:val="0"/>
        <w:adjustRightInd w:val="0"/>
        <w:ind w:firstLine="567"/>
        <w:jc w:val="both"/>
        <w:rPr>
          <w:bCs/>
          <w:color w:val="000000"/>
          <w:spacing w:val="-3"/>
          <w:sz w:val="28"/>
          <w:szCs w:val="28"/>
          <w:lang w:eastAsia="x-none"/>
        </w:rPr>
      </w:pPr>
      <w:r>
        <w:rPr>
          <w:bCs/>
          <w:color w:val="000000"/>
          <w:spacing w:val="-3"/>
          <w:sz w:val="28"/>
          <w:szCs w:val="28"/>
          <w:lang w:eastAsia="x-none"/>
        </w:rPr>
        <w:t>Копия верна:</w:t>
      </w:r>
    </w:p>
    <w:p w:rsidR="00FB0D36" w:rsidRPr="00873B5B" w:rsidP="00FB0D36" w14:paraId="48E1D9CE" w14:textId="77777777">
      <w:pPr>
        <w:pStyle w:val="NormalWeb"/>
        <w:spacing w:before="0" w:beforeAutospacing="0" w:after="0" w:afterAutospacing="0" w:line="285" w:lineRule="atLeast"/>
        <w:ind w:firstLine="567"/>
        <w:jc w:val="both"/>
        <w:rPr>
          <w:sz w:val="28"/>
          <w:szCs w:val="28"/>
        </w:rPr>
      </w:pPr>
    </w:p>
    <w:p w:rsidR="00C621A3" w14:paraId="540EB3C8" w14:textId="77777777"/>
    <w:sectPr w:rsidSect="00FB0D36">
      <w:pgSz w:w="11900" w:h="16820"/>
      <w:pgMar w:top="426" w:right="560" w:bottom="720" w:left="130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59"/>
    <w:rsid w:val="00133F59"/>
    <w:rsid w:val="00402C66"/>
    <w:rsid w:val="005442C4"/>
    <w:rsid w:val="005476C3"/>
    <w:rsid w:val="005E6E44"/>
    <w:rsid w:val="00873B5B"/>
    <w:rsid w:val="009974F6"/>
    <w:rsid w:val="00B510BB"/>
    <w:rsid w:val="00B70907"/>
    <w:rsid w:val="00BA20E8"/>
    <w:rsid w:val="00BD0DA2"/>
    <w:rsid w:val="00C54C08"/>
    <w:rsid w:val="00C621A3"/>
    <w:rsid w:val="00D07790"/>
    <w:rsid w:val="00D820E6"/>
    <w:rsid w:val="00F9348F"/>
    <w:rsid w:val="00FB0D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F5BBD6B-9824-41B8-B447-7CC26249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D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133F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33F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33F5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33F5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133F5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133F5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33F5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133F5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133F5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133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133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133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133F59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133F59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133F59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133F59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133F59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133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133F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Заголовок Знак"/>
    <w:basedOn w:val="DefaultParagraphFont"/>
    <w:link w:val="Title"/>
    <w:uiPriority w:val="10"/>
    <w:rsid w:val="00133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133F5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133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133F5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133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F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3F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133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133F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F5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B0D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